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  <w:b/>
          <w:bCs/>
        </w:rPr>
        <w:t>Дело №</w:t>
      </w:r>
      <w:r>
        <w:rPr>
          <w:rFonts w:ascii="Times New Roman" w:eastAsia="Times New Roman" w:hAnsi="Times New Roman" w:cs="Times New Roman"/>
        </w:rPr>
        <w:t>5-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2803</w:t>
      </w:r>
      <w:r>
        <w:rPr>
          <w:rFonts w:ascii="Times New Roman" w:eastAsia="Times New Roman" w:hAnsi="Times New Roman" w:cs="Times New Roman"/>
        </w:rPr>
        <w:t>/2024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4"/>
        <w:gridCol w:w="4772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6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485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09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января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 xml:space="preserve">рассмотрев в открытом судебном заседании дело об административном правонарушении, возбужденное по ч.1 ст.20.25 КоАП РФ в отношении </w:t>
      </w:r>
      <w:r>
        <w:rPr>
          <w:rFonts w:ascii="Times New Roman" w:eastAsia="Times New Roman" w:hAnsi="Times New Roman" w:cs="Times New Roman"/>
        </w:rPr>
        <w:t>юридического лица ООО «</w:t>
      </w:r>
      <w:r>
        <w:rPr>
          <w:rFonts w:ascii="Times New Roman" w:eastAsia="Times New Roman" w:hAnsi="Times New Roman" w:cs="Times New Roman"/>
        </w:rPr>
        <w:t>НЕФТЕГАЗСТРОЙ-ЮГРА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(далее-ООО «НСГ-ЮГРА»)</w:t>
      </w:r>
      <w:r>
        <w:rPr>
          <w:rFonts w:ascii="Times New Roman" w:eastAsia="Times New Roman" w:hAnsi="Times New Roman" w:cs="Times New Roman"/>
        </w:rPr>
        <w:t xml:space="preserve">, ИНН 8601070543, ОГРН: 1208600012444, юридический адрес: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ул.Аграрная</w:t>
      </w:r>
      <w:r>
        <w:rPr>
          <w:rFonts w:ascii="Times New Roman" w:eastAsia="Times New Roman" w:hAnsi="Times New Roman" w:cs="Times New Roman"/>
        </w:rPr>
        <w:t xml:space="preserve"> д.24,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00:01 час. </w:t>
      </w:r>
      <w:r>
        <w:rPr>
          <w:rFonts w:ascii="Times New Roman" w:eastAsia="Times New Roman" w:hAnsi="Times New Roman" w:cs="Times New Roman"/>
        </w:rPr>
        <w:t>ООО «</w:t>
      </w:r>
      <w:r>
        <w:rPr>
          <w:rFonts w:ascii="Times New Roman" w:eastAsia="Times New Roman" w:hAnsi="Times New Roman" w:cs="Times New Roman"/>
        </w:rPr>
        <w:t>НЕФТЕГАЗСТРОЙ-ЮГРА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находящееся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ул.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грарная</w:t>
      </w:r>
      <w:r>
        <w:rPr>
          <w:rFonts w:ascii="Times New Roman" w:eastAsia="Times New Roman" w:hAnsi="Times New Roman" w:cs="Times New Roman"/>
        </w:rPr>
        <w:t xml:space="preserve"> д.24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00 </w:t>
      </w:r>
      <w:r>
        <w:rPr>
          <w:rFonts w:ascii="Times New Roman" w:eastAsia="Times New Roman" w:hAnsi="Times New Roman" w:cs="Times New Roman"/>
        </w:rPr>
        <w:t xml:space="preserve">руб., назначенный </w:t>
      </w:r>
      <w:r>
        <w:rPr>
          <w:rFonts w:ascii="Times New Roman" w:eastAsia="Times New Roman" w:hAnsi="Times New Roman" w:cs="Times New Roman"/>
        </w:rPr>
        <w:t xml:space="preserve">постановлением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18810586230704076574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за совершение 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Представитель ООО «</w:t>
      </w:r>
      <w:r>
        <w:rPr>
          <w:rFonts w:ascii="Times New Roman" w:eastAsia="Times New Roman" w:hAnsi="Times New Roman" w:cs="Times New Roman"/>
        </w:rPr>
        <w:t>НЕФТЕГАЗСТРОЙ-ЮГРА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судебное заседание не явился, </w:t>
      </w:r>
      <w:r>
        <w:rPr>
          <w:rFonts w:ascii="Times New Roman" w:eastAsia="Times New Roman" w:hAnsi="Times New Roman" w:cs="Times New Roman"/>
        </w:rPr>
        <w:t xml:space="preserve">юридическое лицо </w:t>
      </w:r>
      <w:r>
        <w:rPr>
          <w:rFonts w:ascii="Times New Roman" w:eastAsia="Times New Roman" w:hAnsi="Times New Roman" w:cs="Times New Roman"/>
        </w:rPr>
        <w:t>о месте и вре</w:t>
      </w:r>
      <w:r>
        <w:rPr>
          <w:rFonts w:ascii="Times New Roman" w:eastAsia="Times New Roman" w:hAnsi="Times New Roman" w:cs="Times New Roman"/>
        </w:rPr>
        <w:t>мени судебного заседания извещалось</w:t>
      </w:r>
      <w:r>
        <w:rPr>
          <w:rFonts w:ascii="Times New Roman" w:eastAsia="Times New Roman" w:hAnsi="Times New Roman" w:cs="Times New Roman"/>
        </w:rPr>
        <w:t xml:space="preserve"> надлежащим образом, </w:t>
      </w:r>
      <w:r>
        <w:rPr>
          <w:rFonts w:ascii="Times New Roman" w:eastAsia="Times New Roman" w:hAnsi="Times New Roman" w:cs="Times New Roman"/>
        </w:rPr>
        <w:t xml:space="preserve">ходатайств об отложении судебного заседания </w:t>
      </w:r>
      <w:r>
        <w:rPr>
          <w:rFonts w:ascii="Times New Roman" w:eastAsia="Times New Roman" w:hAnsi="Times New Roman" w:cs="Times New Roman"/>
        </w:rPr>
        <w:t xml:space="preserve">от него </w:t>
      </w:r>
      <w:r>
        <w:rPr>
          <w:rFonts w:ascii="Times New Roman" w:eastAsia="Times New Roman" w:hAnsi="Times New Roman" w:cs="Times New Roman"/>
        </w:rPr>
        <w:t>не поступало.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руководствуясь ч.2 ст.25.1 КоАП РФ, счел возможным рассмотреть дело об административном правонарушении в отсутствии </w:t>
      </w:r>
      <w:r>
        <w:rPr>
          <w:rFonts w:ascii="Times New Roman" w:eastAsia="Times New Roman" w:hAnsi="Times New Roman" w:cs="Times New Roman"/>
        </w:rPr>
        <w:t>представителя ООО «НСГ-Югра»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>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должностным лицом </w:t>
      </w:r>
      <w:r>
        <w:rPr>
          <w:rFonts w:ascii="Times New Roman" w:eastAsia="Times New Roman" w:hAnsi="Times New Roman" w:cs="Times New Roman"/>
        </w:rPr>
        <w:t>ЦАФАП в ОДД ГИБДД УМВД России по ХМАО-Югре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отношении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</w:t>
      </w:r>
      <w:r>
        <w:rPr>
          <w:rFonts w:ascii="Times New Roman" w:eastAsia="Times New Roman" w:hAnsi="Times New Roman" w:cs="Times New Roman"/>
        </w:rPr>
        <w:t>им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правонарушения, предусмотренного </w:t>
      </w:r>
      <w:r>
        <w:rPr>
          <w:rFonts w:ascii="Times New Roman" w:eastAsia="Times New Roman" w:hAnsi="Times New Roman" w:cs="Times New Roman"/>
        </w:rPr>
        <w:t>ч.2 ст.12.9</w:t>
      </w:r>
      <w:r>
        <w:rPr>
          <w:rFonts w:ascii="Times New Roman" w:eastAsia="Times New Roman" w:hAnsi="Times New Roman" w:cs="Times New Roman"/>
        </w:rPr>
        <w:t xml:space="preserve"> КоАП РФ с назначением </w:t>
      </w:r>
      <w:r>
        <w:rPr>
          <w:rFonts w:ascii="Times New Roman" w:eastAsia="Times New Roman" w:hAnsi="Times New Roman" w:cs="Times New Roman"/>
        </w:rPr>
        <w:t xml:space="preserve">наказания в виде штрафа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вступило </w:t>
      </w:r>
      <w:r>
        <w:rPr>
          <w:rFonts w:ascii="Times New Roman" w:eastAsia="Times New Roman" w:hAnsi="Times New Roman" w:cs="Times New Roman"/>
        </w:rPr>
        <w:t xml:space="preserve">в законную силу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.07.2023</w:t>
      </w:r>
      <w:r>
        <w:rPr>
          <w:rFonts w:ascii="Times New Roman" w:eastAsia="Times New Roman" w:hAnsi="Times New Roman" w:cs="Times New Roman"/>
        </w:rPr>
        <w:t>, следовательно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штраф д</w:t>
      </w:r>
      <w:r>
        <w:rPr>
          <w:rFonts w:ascii="Times New Roman" w:eastAsia="Times New Roman" w:hAnsi="Times New Roman" w:cs="Times New Roman"/>
        </w:rPr>
        <w:t xml:space="preserve">олжен быть уплачен не позднее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ООО «НСГ-Югра» </w:t>
      </w:r>
      <w:r>
        <w:rPr>
          <w:rFonts w:ascii="Times New Roman" w:eastAsia="Times New Roman" w:hAnsi="Times New Roman" w:cs="Times New Roman"/>
        </w:rPr>
        <w:t>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в неуплате штрафа в установленный законом срок, подтверждается исследованными судом материалами дела: протоколом об административном п</w:t>
      </w:r>
      <w:r>
        <w:rPr>
          <w:rFonts w:ascii="Times New Roman" w:eastAsia="Times New Roman" w:hAnsi="Times New Roman" w:cs="Times New Roman"/>
        </w:rPr>
        <w:t>равонарушении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№188108862309200</w:t>
      </w:r>
      <w:r>
        <w:rPr>
          <w:rFonts w:ascii="Times New Roman" w:eastAsia="Times New Roman" w:hAnsi="Times New Roman" w:cs="Times New Roman"/>
        </w:rPr>
        <w:t>83180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27.11.2023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18810586230704076574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04.07.2023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Выпиской из </w:t>
      </w:r>
      <w:r>
        <w:rPr>
          <w:rFonts w:ascii="Times New Roman" w:eastAsia="Times New Roman" w:hAnsi="Times New Roman" w:cs="Times New Roman"/>
        </w:rPr>
        <w:t xml:space="preserve">ЕГРЮЛ в отношении ООО «НСГ-Югра», </w:t>
      </w:r>
      <w:r>
        <w:rPr>
          <w:rFonts w:ascii="Times New Roman" w:eastAsia="Times New Roman" w:hAnsi="Times New Roman" w:cs="Times New Roman"/>
        </w:rPr>
        <w:t xml:space="preserve">карточкой учета транспортного средства, </w:t>
      </w:r>
      <w:r>
        <w:rPr>
          <w:rFonts w:ascii="Times New Roman" w:eastAsia="Times New Roman" w:hAnsi="Times New Roman" w:cs="Times New Roman"/>
        </w:rPr>
        <w:t xml:space="preserve">выпиской из ГИС ГМП по состоянию на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</w:rPr>
        <w:t>.11.2023</w:t>
      </w:r>
      <w:r>
        <w:rPr>
          <w:rFonts w:ascii="Times New Roman" w:eastAsia="Times New Roman" w:hAnsi="Times New Roman" w:cs="Times New Roman"/>
        </w:rPr>
        <w:t>, с</w:t>
      </w:r>
      <w:r>
        <w:rPr>
          <w:rFonts w:ascii="Times New Roman" w:eastAsia="Times New Roman" w:hAnsi="Times New Roman" w:cs="Times New Roman"/>
        </w:rPr>
        <w:t xml:space="preserve">огласно которой штраф оплачен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>
      <w:pPr>
        <w:spacing w:before="0" w:after="0"/>
        <w:ind w:firstLine="709"/>
        <w:jc w:val="both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ООО «НСГ-Югра» совершено правонарушение в сфере общественного порядка.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</w:t>
      </w:r>
      <w:r>
        <w:rPr>
          <w:rFonts w:ascii="Times New Roman" w:eastAsia="Times New Roman" w:hAnsi="Times New Roman" w:cs="Times New Roman"/>
        </w:rPr>
        <w:t>чающи</w:t>
      </w:r>
      <w:r>
        <w:rPr>
          <w:rFonts w:ascii="Times New Roman" w:eastAsia="Times New Roman" w:hAnsi="Times New Roman" w:cs="Times New Roman"/>
        </w:rPr>
        <w:t>м административную ответственность обстоятельствам, является добровольное прекращение противоправного поведения,</w:t>
      </w:r>
      <w:r>
        <w:rPr>
          <w:rFonts w:ascii="Times New Roman" w:eastAsia="Times New Roman" w:hAnsi="Times New Roman" w:cs="Times New Roman"/>
        </w:rPr>
        <w:t xml:space="preserve"> отягчающих</w:t>
      </w:r>
      <w:r>
        <w:rPr>
          <w:rFonts w:ascii="Times New Roman" w:eastAsia="Times New Roman" w:hAnsi="Times New Roman" w:cs="Times New Roman"/>
        </w:rPr>
        <w:t xml:space="preserve"> административную</w:t>
      </w:r>
      <w:r>
        <w:rPr>
          <w:rFonts w:ascii="Times New Roman" w:eastAsia="Times New Roman" w:hAnsi="Times New Roman" w:cs="Times New Roman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не установлено.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ризнать </w:t>
      </w:r>
      <w:r>
        <w:rPr>
          <w:rFonts w:ascii="Times New Roman" w:eastAsia="Times New Roman" w:hAnsi="Times New Roman" w:cs="Times New Roman"/>
        </w:rPr>
        <w:t xml:space="preserve">юридическое лицо </w:t>
      </w:r>
      <w:r>
        <w:rPr>
          <w:rFonts w:ascii="Times New Roman" w:eastAsia="Times New Roman" w:hAnsi="Times New Roman" w:cs="Times New Roman"/>
        </w:rPr>
        <w:t>ООО «НСГ-Югра»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виновным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</w:t>
      </w:r>
      <w:r>
        <w:rPr>
          <w:rFonts w:ascii="Times New Roman" w:eastAsia="Times New Roman" w:hAnsi="Times New Roman" w:cs="Times New Roman"/>
        </w:rPr>
        <w:t>тренного ч.1 ст.20.25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ему</w:t>
      </w:r>
      <w:r>
        <w:rPr>
          <w:rFonts w:ascii="Times New Roman" w:eastAsia="Times New Roman" w:hAnsi="Times New Roman" w:cs="Times New Roman"/>
        </w:rPr>
        <w:t xml:space="preserve"> наказание в виде </w:t>
      </w:r>
      <w:r>
        <w:rPr>
          <w:rFonts w:ascii="Times New Roman" w:eastAsia="Times New Roman" w:hAnsi="Times New Roman" w:cs="Times New Roman"/>
        </w:rPr>
        <w:t>адми</w:t>
      </w:r>
      <w:r>
        <w:rPr>
          <w:rFonts w:ascii="Times New Roman" w:eastAsia="Times New Roman" w:hAnsi="Times New Roman" w:cs="Times New Roman"/>
        </w:rPr>
        <w:t xml:space="preserve">нистративного штрафа в размере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одна тысяча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 xml:space="preserve"> рублей.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b/>
          <w:bCs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по следующим реквизитам.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Получатель штрафа: Департамент административного обеспечения Ханты-Мансийского автономного округа-Югры, л/с 04872D08080) Казначейский счет: 03100643000000018700 Банковский счет: 40102810245370000007 Банк: РКЦ г. Ханты-Мансийска БИК 047162163 ОКТМО 71871000 ИНН 8601073664 КПП 860101001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0412365400725021312320125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